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C1" w:rsidRPr="00913F28" w:rsidRDefault="00DF17C1" w:rsidP="00DF17C1">
      <w:pPr>
        <w:jc w:val="center"/>
        <w:rPr>
          <w:rFonts w:ascii="Times New Roman" w:hAnsi="Times New Roman"/>
          <w:b/>
          <w:color w:val="00B050"/>
          <w:sz w:val="72"/>
          <w:szCs w:val="72"/>
        </w:rPr>
      </w:pPr>
      <w:r w:rsidRPr="00913F28">
        <w:rPr>
          <w:rFonts w:ascii="Times New Roman" w:hAnsi="Times New Roman"/>
          <w:b/>
          <w:color w:val="00B050"/>
          <w:sz w:val="72"/>
          <w:szCs w:val="72"/>
        </w:rPr>
        <w:t>План совета ФК: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8079"/>
      </w:tblGrid>
      <w:tr w:rsidR="00DF17C1" w:rsidTr="00DF17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Месяц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Мероприятия</w:t>
            </w:r>
          </w:p>
        </w:tc>
      </w:tr>
      <w:tr w:rsidR="00DF17C1" w:rsidTr="00DF17C1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 xml:space="preserve">Сентябрь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Организация совета физической культуры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Спортивные мероприятия на учебный год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Неделя лёгкой атлетики: бег, прыжки, метание</w:t>
            </w:r>
          </w:p>
        </w:tc>
      </w:tr>
      <w:tr w:rsidR="00DF17C1" w:rsidTr="00DF17C1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</w:p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B050"/>
                <w:sz w:val="36"/>
                <w:szCs w:val="36"/>
              </w:rPr>
              <w:t xml:space="preserve">Октябрь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B050"/>
                <w:sz w:val="36"/>
                <w:szCs w:val="36"/>
              </w:rPr>
              <w:t>Сдача норм ГТО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B050"/>
                <w:sz w:val="36"/>
                <w:szCs w:val="36"/>
              </w:rPr>
              <w:t>Неделя спортивных игр - волейбол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B050"/>
                <w:sz w:val="36"/>
                <w:szCs w:val="36"/>
              </w:rPr>
              <w:t>Военно-спортивные игры</w:t>
            </w:r>
          </w:p>
        </w:tc>
      </w:tr>
      <w:tr w:rsidR="00DF17C1" w:rsidTr="00DF17C1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</w:p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 xml:space="preserve">Ноябрь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>Олимпиада ОБЖ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>Неделя гимнастики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913F2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>Олимпиада по ФК</w:t>
            </w:r>
            <w:bookmarkStart w:id="0" w:name="_GoBack"/>
            <w:bookmarkEnd w:id="0"/>
          </w:p>
        </w:tc>
      </w:tr>
      <w:tr w:rsidR="00DF17C1" w:rsidTr="00DF17C1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 xml:space="preserve">Декабрь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Военно-спортивные игры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Неделя спортивных игр – баскетбол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Родительское собрание</w:t>
            </w:r>
          </w:p>
        </w:tc>
      </w:tr>
      <w:tr w:rsidR="00DF17C1" w:rsidTr="00DF17C1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 xml:space="preserve">Январь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 xml:space="preserve">Итоги работы за </w:t>
            </w: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sym w:font="Symbol" w:char="F049"/>
            </w: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 xml:space="preserve"> полугодие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Неделя лыжного спорта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«Веселые старты»</w:t>
            </w:r>
          </w:p>
        </w:tc>
      </w:tr>
      <w:tr w:rsidR="00DF17C1" w:rsidTr="00DF17C1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</w:p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B050"/>
                <w:sz w:val="36"/>
                <w:szCs w:val="36"/>
              </w:rPr>
              <w:t xml:space="preserve">Февраль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B050"/>
                <w:sz w:val="36"/>
                <w:szCs w:val="36"/>
              </w:rPr>
              <w:t>Конкурс «Ребята настоящие»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B050"/>
                <w:sz w:val="36"/>
                <w:szCs w:val="36"/>
              </w:rPr>
              <w:t>Неделя лыжного спорта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B050"/>
                <w:sz w:val="36"/>
                <w:szCs w:val="36"/>
              </w:rPr>
              <w:t>Зимнее многоборье ГТО</w:t>
            </w:r>
          </w:p>
        </w:tc>
      </w:tr>
      <w:tr w:rsidR="00DF17C1" w:rsidTr="00DF17C1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 xml:space="preserve">Март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Неделя спортивных игр – баскетбол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Закрытие зимнего сезона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 xml:space="preserve">Конкурс «Олимпийские игры» </w:t>
            </w:r>
          </w:p>
        </w:tc>
      </w:tr>
      <w:tr w:rsidR="00DF17C1" w:rsidTr="00DF17C1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</w:p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 xml:space="preserve">Апрель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>Неделя спортивных игр – волейбол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>Военно-спортивное многоборье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>ВСИ «Зарница»</w:t>
            </w:r>
          </w:p>
        </w:tc>
      </w:tr>
      <w:tr w:rsidR="00DF17C1" w:rsidTr="00DF17C1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  <w:p w:rsidR="00DF17C1" w:rsidRDefault="00DF17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 xml:space="preserve">Май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Неделя бега и ходьбы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Сдача норм  ГТО</w:t>
            </w:r>
          </w:p>
        </w:tc>
      </w:tr>
      <w:tr w:rsidR="00DF17C1" w:rsidTr="00DF17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7C1" w:rsidRDefault="00DF17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Итоги работы за учебный год</w:t>
            </w:r>
          </w:p>
        </w:tc>
      </w:tr>
    </w:tbl>
    <w:p w:rsidR="00830716" w:rsidRDefault="00830716"/>
    <w:sectPr w:rsidR="0083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C1"/>
    <w:rsid w:val="00830716"/>
    <w:rsid w:val="00913F28"/>
    <w:rsid w:val="00D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13E6"/>
  <w15:chartTrackingRefBased/>
  <w15:docId w15:val="{E068D1DA-C5C7-4B97-9DCF-666AE2EE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7C1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2022-10-19T05:22:00Z</dcterms:created>
  <dcterms:modified xsi:type="dcterms:W3CDTF">2022-10-19T05:23:00Z</dcterms:modified>
</cp:coreProperties>
</file>